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C8" w:rsidRDefault="0003265A" w:rsidP="0003265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Participation Agreement</w:t>
      </w:r>
    </w:p>
    <w:p w:rsidR="0003265A" w:rsidRDefault="0003265A" w:rsidP="0003265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Between the Agency and the Medical Director</w:t>
      </w:r>
    </w:p>
    <w:p w:rsidR="0003265A" w:rsidRDefault="0003265A" w:rsidP="0003265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 the Syringe Epinephrine Program (SEK)</w:t>
      </w:r>
    </w:p>
    <w:p w:rsidR="0003265A" w:rsidRDefault="0003265A" w:rsidP="0003265A">
      <w:pPr>
        <w:pStyle w:val="BodyText"/>
        <w:spacing w:before="93"/>
        <w:ind w:left="100"/>
      </w:pPr>
    </w:p>
    <w:p w:rsidR="0003265A" w:rsidRDefault="0003265A" w:rsidP="0003265A">
      <w:pPr>
        <w:pStyle w:val="BodyText"/>
        <w:spacing w:before="93"/>
        <w:ind w:left="100"/>
      </w:pPr>
      <w:r>
        <w:t xml:space="preserve">I hereby agree to abide by the following terms and conditions </w:t>
      </w:r>
      <w:r w:rsidR="00F221AC">
        <w:t xml:space="preserve">regarding the Syringe Epinephrine program as outlined in NYSDOH policy 17-06. </w:t>
      </w:r>
    </w:p>
    <w:p w:rsidR="0003265A" w:rsidRDefault="0003265A" w:rsidP="0003265A">
      <w:pPr>
        <w:pStyle w:val="BodyText"/>
        <w:spacing w:before="11"/>
        <w:rPr>
          <w:sz w:val="23"/>
        </w:rPr>
      </w:pPr>
    </w:p>
    <w:p w:rsidR="0003265A" w:rsidRDefault="0003265A" w:rsidP="0003265A">
      <w:pPr>
        <w:pStyle w:val="BodyText"/>
        <w:ind w:left="100"/>
      </w:pPr>
      <w:r>
        <w:t>The terms of the agreement are as follows:</w:t>
      </w:r>
    </w:p>
    <w:p w:rsidR="0003265A" w:rsidRDefault="0003265A" w:rsidP="0003265A">
      <w:pPr>
        <w:pStyle w:val="BodyText"/>
        <w:spacing w:before="11"/>
        <w:rPr>
          <w:sz w:val="23"/>
        </w:rPr>
      </w:pPr>
    </w:p>
    <w:p w:rsidR="0003265A" w:rsidRDefault="0003265A" w:rsidP="00E13C34">
      <w:pPr>
        <w:pStyle w:val="ListParagraph"/>
        <w:numPr>
          <w:ilvl w:val="0"/>
          <w:numId w:val="1"/>
        </w:numPr>
        <w:tabs>
          <w:tab w:val="left" w:pos="1180"/>
        </w:tabs>
        <w:ind w:right="492"/>
        <w:jc w:val="both"/>
        <w:rPr>
          <w:sz w:val="24"/>
        </w:rPr>
      </w:pPr>
      <w:r>
        <w:rPr>
          <w:sz w:val="24"/>
        </w:rPr>
        <w:t xml:space="preserve">The Agency and its trained personnel will operate under appropriate protocols for the use of </w:t>
      </w:r>
      <w:r w:rsidR="00F221AC">
        <w:rPr>
          <w:sz w:val="24"/>
        </w:rPr>
        <w:t xml:space="preserve">Syringe Epinephrine </w:t>
      </w:r>
      <w:r>
        <w:rPr>
          <w:sz w:val="24"/>
        </w:rPr>
        <w:t>as promulgated by the New York State Department of</w:t>
      </w:r>
      <w:r>
        <w:rPr>
          <w:spacing w:val="-1"/>
          <w:sz w:val="24"/>
        </w:rPr>
        <w:t xml:space="preserve"> </w:t>
      </w:r>
      <w:r w:rsidR="00BD4103">
        <w:rPr>
          <w:sz w:val="24"/>
        </w:rPr>
        <w:t xml:space="preserve">Health and WREMAC’s operating policies and procedures for Syringe Epinephrine use. </w:t>
      </w:r>
      <w:bookmarkStart w:id="0" w:name="_GoBack"/>
      <w:bookmarkEnd w:id="0"/>
    </w:p>
    <w:p w:rsidR="0003265A" w:rsidRDefault="0003265A" w:rsidP="00E13C34">
      <w:pPr>
        <w:pStyle w:val="BodyText"/>
        <w:spacing w:before="11"/>
        <w:jc w:val="both"/>
        <w:rPr>
          <w:sz w:val="23"/>
        </w:rPr>
      </w:pPr>
    </w:p>
    <w:p w:rsidR="0003265A" w:rsidRDefault="0003265A" w:rsidP="00E13C34">
      <w:pPr>
        <w:pStyle w:val="ListParagraph"/>
        <w:numPr>
          <w:ilvl w:val="0"/>
          <w:numId w:val="1"/>
        </w:numPr>
        <w:tabs>
          <w:tab w:val="left" w:pos="1180"/>
        </w:tabs>
        <w:ind w:right="212"/>
        <w:jc w:val="both"/>
        <w:rPr>
          <w:sz w:val="24"/>
        </w:rPr>
      </w:pPr>
      <w:r>
        <w:rPr>
          <w:sz w:val="24"/>
        </w:rPr>
        <w:t xml:space="preserve">The Agency will ensure that all persons designated to use an </w:t>
      </w:r>
      <w:r w:rsidR="00F221AC">
        <w:rPr>
          <w:sz w:val="24"/>
        </w:rPr>
        <w:t xml:space="preserve">Syringe Epinephrine </w:t>
      </w:r>
      <w:r>
        <w:rPr>
          <w:sz w:val="24"/>
        </w:rPr>
        <w:t xml:space="preserve">will successfully complete a training module following the training guidelines for the use of </w:t>
      </w:r>
      <w:r w:rsidR="00F221AC">
        <w:rPr>
          <w:sz w:val="24"/>
        </w:rPr>
        <w:t>Syringe E</w:t>
      </w:r>
      <w:r>
        <w:rPr>
          <w:sz w:val="24"/>
        </w:rPr>
        <w:t xml:space="preserve">pinephrine for allergic reactions </w:t>
      </w:r>
      <w:r w:rsidR="00F221AC">
        <w:rPr>
          <w:sz w:val="24"/>
        </w:rPr>
        <w:t xml:space="preserve">or acute asthma </w:t>
      </w:r>
      <w:r>
        <w:rPr>
          <w:sz w:val="24"/>
        </w:rPr>
        <w:t>as developed by the New York State Department of</w:t>
      </w:r>
      <w:r>
        <w:rPr>
          <w:spacing w:val="-1"/>
          <w:sz w:val="24"/>
        </w:rPr>
        <w:t xml:space="preserve"> </w:t>
      </w:r>
      <w:r w:rsidR="00F221AC">
        <w:rPr>
          <w:sz w:val="24"/>
        </w:rPr>
        <w:t>Health Collaborative Protocols</w:t>
      </w:r>
    </w:p>
    <w:p w:rsidR="0003265A" w:rsidRDefault="0003265A" w:rsidP="00E13C34">
      <w:pPr>
        <w:pStyle w:val="BodyText"/>
        <w:spacing w:before="11"/>
        <w:jc w:val="both"/>
        <w:rPr>
          <w:sz w:val="23"/>
        </w:rPr>
      </w:pPr>
    </w:p>
    <w:p w:rsidR="0003265A" w:rsidRDefault="0003265A" w:rsidP="00E13C34">
      <w:pPr>
        <w:pStyle w:val="ListParagraph"/>
        <w:numPr>
          <w:ilvl w:val="0"/>
          <w:numId w:val="1"/>
        </w:numPr>
        <w:tabs>
          <w:tab w:val="left" w:pos="1180"/>
        </w:tabs>
        <w:ind w:right="158"/>
        <w:jc w:val="both"/>
        <w:rPr>
          <w:sz w:val="24"/>
        </w:rPr>
      </w:pPr>
      <w:r>
        <w:rPr>
          <w:sz w:val="24"/>
        </w:rPr>
        <w:t>The Agency's training officer and Medical Director will maintain a record of all training dates, a roster of those attending, refresher training dates, the curriculum followed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subsequent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those</w:t>
      </w:r>
      <w:r>
        <w:rPr>
          <w:spacing w:val="-6"/>
          <w:sz w:val="24"/>
        </w:rPr>
        <w:t xml:space="preserve"> </w:t>
      </w:r>
      <w:r>
        <w:rPr>
          <w:sz w:val="24"/>
        </w:rPr>
        <w:t>authorized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 w:rsidR="00E13C34">
        <w:rPr>
          <w:sz w:val="24"/>
        </w:rPr>
        <w:t>Syringe Epinephrine</w:t>
      </w:r>
      <w:r>
        <w:rPr>
          <w:sz w:val="24"/>
        </w:rPr>
        <w:t>.</w:t>
      </w:r>
    </w:p>
    <w:p w:rsidR="0003265A" w:rsidRDefault="0003265A" w:rsidP="00E13C34">
      <w:pPr>
        <w:pStyle w:val="BodyText"/>
        <w:spacing w:before="11"/>
        <w:jc w:val="both"/>
        <w:rPr>
          <w:sz w:val="23"/>
        </w:rPr>
      </w:pPr>
    </w:p>
    <w:p w:rsidR="0003265A" w:rsidRDefault="0003265A" w:rsidP="00E13C34">
      <w:pPr>
        <w:pStyle w:val="ListParagraph"/>
        <w:numPr>
          <w:ilvl w:val="0"/>
          <w:numId w:val="1"/>
        </w:numPr>
        <w:tabs>
          <w:tab w:val="left" w:pos="1180"/>
        </w:tabs>
        <w:ind w:right="25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Agency's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officer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authorized personnel complete </w:t>
      </w:r>
      <w:r w:rsidR="00E13C34">
        <w:rPr>
          <w:sz w:val="24"/>
        </w:rPr>
        <w:t>a skills evaluation</w:t>
      </w:r>
      <w:r>
        <w:rPr>
          <w:sz w:val="24"/>
        </w:rPr>
        <w:t xml:space="preserve"> on the use of </w:t>
      </w:r>
      <w:r w:rsidR="00F221AC">
        <w:rPr>
          <w:sz w:val="24"/>
        </w:rPr>
        <w:t>Syringe Epinephrine</w:t>
      </w:r>
      <w:r>
        <w:rPr>
          <w:sz w:val="24"/>
        </w:rPr>
        <w:t xml:space="preserve"> at least</w:t>
      </w:r>
      <w:r>
        <w:rPr>
          <w:spacing w:val="-1"/>
          <w:sz w:val="24"/>
        </w:rPr>
        <w:t xml:space="preserve"> </w:t>
      </w:r>
      <w:r w:rsidR="00E13C34">
        <w:rPr>
          <w:sz w:val="24"/>
        </w:rPr>
        <w:t>annually in accordance with WREMAC policy 2013-1.</w:t>
      </w:r>
    </w:p>
    <w:p w:rsidR="0003265A" w:rsidRDefault="0003265A" w:rsidP="00E13C34">
      <w:pPr>
        <w:pStyle w:val="BodyText"/>
        <w:spacing w:before="11"/>
        <w:jc w:val="both"/>
        <w:rPr>
          <w:sz w:val="23"/>
        </w:rPr>
      </w:pPr>
    </w:p>
    <w:p w:rsidR="0003265A" w:rsidRDefault="0003265A" w:rsidP="00E13C34">
      <w:pPr>
        <w:pStyle w:val="ListParagraph"/>
        <w:numPr>
          <w:ilvl w:val="0"/>
          <w:numId w:val="1"/>
        </w:numPr>
        <w:tabs>
          <w:tab w:val="left" w:pos="1180"/>
        </w:tabs>
        <w:jc w:val="both"/>
        <w:rPr>
          <w:sz w:val="24"/>
        </w:rPr>
      </w:pPr>
      <w:r>
        <w:rPr>
          <w:sz w:val="24"/>
        </w:rPr>
        <w:t xml:space="preserve">The Agency will ensure </w:t>
      </w:r>
      <w:r w:rsidR="00E13C34">
        <w:rPr>
          <w:sz w:val="24"/>
        </w:rPr>
        <w:t>that all patients administered Syringe E</w:t>
      </w:r>
      <w:r>
        <w:rPr>
          <w:sz w:val="24"/>
        </w:rPr>
        <w:t>pinephrine in accordance with this agreement are transported without delay to a hospital emergency department for further</w:t>
      </w:r>
      <w:r>
        <w:rPr>
          <w:spacing w:val="-23"/>
          <w:sz w:val="24"/>
        </w:rPr>
        <w:t xml:space="preserve"> </w:t>
      </w:r>
      <w:r>
        <w:rPr>
          <w:sz w:val="24"/>
        </w:rPr>
        <w:t>care/evaluation.</w:t>
      </w:r>
    </w:p>
    <w:p w:rsidR="0003265A" w:rsidRDefault="0003265A" w:rsidP="00E13C34">
      <w:pPr>
        <w:pStyle w:val="BodyText"/>
        <w:spacing w:before="11"/>
        <w:jc w:val="both"/>
        <w:rPr>
          <w:sz w:val="23"/>
        </w:rPr>
      </w:pPr>
    </w:p>
    <w:p w:rsidR="0003265A" w:rsidRDefault="0003265A" w:rsidP="00E13C34">
      <w:pPr>
        <w:pStyle w:val="ListParagraph"/>
        <w:numPr>
          <w:ilvl w:val="0"/>
          <w:numId w:val="1"/>
        </w:numPr>
        <w:tabs>
          <w:tab w:val="left" w:pos="1180"/>
        </w:tabs>
        <w:ind w:right="400"/>
        <w:jc w:val="both"/>
        <w:rPr>
          <w:sz w:val="24"/>
        </w:rPr>
      </w:pPr>
      <w:r>
        <w:rPr>
          <w:sz w:val="24"/>
        </w:rPr>
        <w:t>The Agency will notify the Medical Director within 24 h</w:t>
      </w:r>
      <w:r w:rsidR="00E13C34">
        <w:rPr>
          <w:sz w:val="24"/>
        </w:rPr>
        <w:t>ours of the administration of</w:t>
      </w:r>
      <w:r>
        <w:rPr>
          <w:sz w:val="24"/>
        </w:rPr>
        <w:t xml:space="preserve"> </w:t>
      </w:r>
      <w:r w:rsidR="00E13C34">
        <w:rPr>
          <w:sz w:val="24"/>
        </w:rPr>
        <w:t xml:space="preserve">epinephrine under this program. </w:t>
      </w:r>
    </w:p>
    <w:p w:rsidR="0003265A" w:rsidRDefault="0003265A" w:rsidP="00E13C34">
      <w:pPr>
        <w:pStyle w:val="BodyText"/>
        <w:spacing w:before="11"/>
        <w:jc w:val="both"/>
        <w:rPr>
          <w:sz w:val="23"/>
        </w:rPr>
      </w:pPr>
    </w:p>
    <w:p w:rsidR="0003265A" w:rsidRDefault="0003265A" w:rsidP="00E13C34">
      <w:pPr>
        <w:pStyle w:val="ListParagraph"/>
        <w:numPr>
          <w:ilvl w:val="0"/>
          <w:numId w:val="1"/>
        </w:numPr>
        <w:tabs>
          <w:tab w:val="left" w:pos="1180"/>
        </w:tabs>
        <w:ind w:right="399"/>
        <w:jc w:val="both"/>
        <w:rPr>
          <w:sz w:val="24"/>
        </w:rPr>
      </w:pPr>
      <w:r>
        <w:rPr>
          <w:sz w:val="24"/>
        </w:rPr>
        <w:t xml:space="preserve">The Agency will ensure that the </w:t>
      </w:r>
      <w:r w:rsidR="00F221AC">
        <w:rPr>
          <w:sz w:val="24"/>
        </w:rPr>
        <w:t xml:space="preserve">Syringe Epinephrine </w:t>
      </w:r>
      <w:r>
        <w:rPr>
          <w:sz w:val="24"/>
        </w:rPr>
        <w:t>are maintained, stored, accounted for and disposed of in accordance with New York State Department of Health</w:t>
      </w:r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w:rsidR="0003265A" w:rsidRDefault="0003265A" w:rsidP="00E13C34">
      <w:pPr>
        <w:pStyle w:val="BodyText"/>
        <w:spacing w:before="11"/>
        <w:jc w:val="both"/>
        <w:rPr>
          <w:sz w:val="23"/>
        </w:rPr>
      </w:pPr>
    </w:p>
    <w:p w:rsidR="0003265A" w:rsidRDefault="0003265A" w:rsidP="00E13C34">
      <w:pPr>
        <w:pStyle w:val="ListParagraph"/>
        <w:numPr>
          <w:ilvl w:val="0"/>
          <w:numId w:val="1"/>
        </w:numPr>
        <w:tabs>
          <w:tab w:val="left" w:pos="1180"/>
        </w:tabs>
        <w:ind w:right="197"/>
        <w:jc w:val="both"/>
        <w:rPr>
          <w:sz w:val="24"/>
        </w:rPr>
      </w:pPr>
      <w:r>
        <w:rPr>
          <w:sz w:val="24"/>
        </w:rPr>
        <w:t>The Agency and the Medical Director will file a new copy of this agreement any time 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amendment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said</w:t>
      </w:r>
      <w:r>
        <w:rPr>
          <w:spacing w:val="-4"/>
          <w:sz w:val="24"/>
        </w:rPr>
        <w:t xml:space="preserve"> </w:t>
      </w:r>
      <w:r>
        <w:rPr>
          <w:sz w:val="24"/>
        </w:rPr>
        <w:t>agreement.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</w:p>
    <w:p w:rsidR="0003265A" w:rsidRDefault="0003265A" w:rsidP="00E13C34">
      <w:pPr>
        <w:jc w:val="both"/>
        <w:rPr>
          <w:sz w:val="24"/>
        </w:rPr>
        <w:sectPr w:rsidR="0003265A">
          <w:pgSz w:w="12240" w:h="15840"/>
          <w:pgMar w:top="1000" w:right="980" w:bottom="280" w:left="980" w:header="720" w:footer="720" w:gutter="0"/>
          <w:cols w:space="720"/>
        </w:sectPr>
      </w:pPr>
    </w:p>
    <w:p w:rsidR="0003265A" w:rsidRDefault="0003265A" w:rsidP="00E13C34">
      <w:pPr>
        <w:pStyle w:val="BodyText"/>
        <w:spacing w:before="77"/>
        <w:ind w:left="1200" w:right="169"/>
        <w:jc w:val="both"/>
      </w:pPr>
      <w:r>
        <w:lastRenderedPageBreak/>
        <w:t>agreement with the regional council within five business days of a change in the Medical Director. Additionally, the Medical Director will notify the regional council in writing upon termination of this agreement with said Agency.</w:t>
      </w:r>
    </w:p>
    <w:p w:rsidR="0003265A" w:rsidRDefault="0003265A" w:rsidP="0003265A">
      <w:pPr>
        <w:rPr>
          <w:b/>
          <w:sz w:val="24"/>
          <w:szCs w:val="24"/>
        </w:rPr>
      </w:pPr>
    </w:p>
    <w:p w:rsidR="00E13C34" w:rsidRDefault="00E13C34" w:rsidP="0003265A">
      <w:pPr>
        <w:rPr>
          <w:b/>
          <w:sz w:val="24"/>
          <w:szCs w:val="24"/>
        </w:rPr>
      </w:pPr>
    </w:p>
    <w:p w:rsidR="00E13C34" w:rsidRDefault="00E13C34" w:rsidP="000326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 signing this agreement, all parties acknowledge they will abide by all terms and conditions contained herein, and will notify the Program Agency of any changes as outline in said terms. </w:t>
      </w:r>
    </w:p>
    <w:p w:rsidR="00E13C34" w:rsidRDefault="00E13C34" w:rsidP="0003265A">
      <w:pPr>
        <w:rPr>
          <w:b/>
          <w:sz w:val="24"/>
          <w:szCs w:val="24"/>
        </w:rPr>
      </w:pPr>
    </w:p>
    <w:p w:rsidR="00E13C34" w:rsidRPr="005115CC" w:rsidRDefault="00E13C34" w:rsidP="0003265A">
      <w:pPr>
        <w:rPr>
          <w:b/>
          <w:i/>
          <w:sz w:val="24"/>
          <w:szCs w:val="24"/>
          <w:u w:val="single"/>
        </w:rPr>
      </w:pPr>
      <w:r w:rsidRPr="005115CC">
        <w:rPr>
          <w:b/>
          <w:i/>
          <w:sz w:val="24"/>
          <w:szCs w:val="24"/>
          <w:u w:val="single"/>
        </w:rPr>
        <w:t>Agency Representative:</w:t>
      </w:r>
    </w:p>
    <w:p w:rsidR="00E13C34" w:rsidRDefault="00E13C34" w:rsidP="0003265A">
      <w:pPr>
        <w:rPr>
          <w:b/>
          <w:sz w:val="24"/>
          <w:szCs w:val="24"/>
        </w:rPr>
      </w:pPr>
    </w:p>
    <w:p w:rsidR="005115CC" w:rsidRDefault="00E13C34" w:rsidP="005115C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___________________________________                          </w:t>
      </w:r>
      <w:r w:rsidR="005115CC">
        <w:rPr>
          <w:b/>
          <w:sz w:val="24"/>
          <w:szCs w:val="24"/>
        </w:rPr>
        <w:t xml:space="preserve"> _______________________________</w:t>
      </w:r>
    </w:p>
    <w:p w:rsidR="005115CC" w:rsidRDefault="005115CC" w:rsidP="005115C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Printed Name of Chief Officer                                                  Title</w:t>
      </w: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                           _______________________________</w:t>
      </w: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Signature of Chief Officer                                                          Date</w:t>
      </w: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</w:p>
    <w:p w:rsidR="005115CC" w:rsidRPr="005115CC" w:rsidRDefault="005115CC" w:rsidP="00E13C34">
      <w:pPr>
        <w:spacing w:after="0" w:line="240" w:lineRule="auto"/>
        <w:rPr>
          <w:b/>
          <w:i/>
          <w:sz w:val="24"/>
          <w:szCs w:val="24"/>
          <w:u w:val="single"/>
        </w:rPr>
      </w:pPr>
      <w:r w:rsidRPr="005115CC">
        <w:rPr>
          <w:b/>
          <w:i/>
          <w:sz w:val="24"/>
          <w:szCs w:val="24"/>
          <w:u w:val="single"/>
        </w:rPr>
        <w:t>Agencies Medical Director:</w:t>
      </w: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                            _______________________________</w:t>
      </w: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Printed Name of Physician                                                      NYS </w:t>
      </w:r>
      <w:proofErr w:type="spellStart"/>
      <w:r>
        <w:rPr>
          <w:b/>
          <w:sz w:val="24"/>
          <w:szCs w:val="24"/>
        </w:rPr>
        <w:t>Lic</w:t>
      </w:r>
      <w:proofErr w:type="spellEnd"/>
      <w:r>
        <w:rPr>
          <w:b/>
          <w:sz w:val="24"/>
          <w:szCs w:val="24"/>
        </w:rPr>
        <w:t xml:space="preserve"> Number</w:t>
      </w: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                            _______________________________</w:t>
      </w:r>
    </w:p>
    <w:p w:rsidR="005115CC" w:rsidRDefault="005115CC" w:rsidP="00E13C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Physician Signature                                                                   Date</w:t>
      </w:r>
    </w:p>
    <w:p w:rsidR="005115CC" w:rsidRPr="0003265A" w:rsidRDefault="005115CC" w:rsidP="00E13C34">
      <w:pPr>
        <w:spacing w:after="0" w:line="240" w:lineRule="auto"/>
        <w:rPr>
          <w:b/>
          <w:sz w:val="24"/>
          <w:szCs w:val="24"/>
        </w:rPr>
      </w:pPr>
    </w:p>
    <w:sectPr w:rsidR="005115CC" w:rsidRPr="00032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4041A"/>
    <w:multiLevelType w:val="hybridMultilevel"/>
    <w:tmpl w:val="007015F0"/>
    <w:lvl w:ilvl="0" w:tplc="FEA0D822">
      <w:start w:val="1"/>
      <w:numFmt w:val="decimal"/>
      <w:lvlText w:val="%1)"/>
      <w:lvlJc w:val="left"/>
      <w:pPr>
        <w:ind w:left="1180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4B707492">
      <w:numFmt w:val="bullet"/>
      <w:lvlText w:val="•"/>
      <w:lvlJc w:val="left"/>
      <w:pPr>
        <w:ind w:left="2090" w:hanging="360"/>
      </w:pPr>
    </w:lvl>
    <w:lvl w:ilvl="2" w:tplc="609EF0CE">
      <w:numFmt w:val="bullet"/>
      <w:lvlText w:val="•"/>
      <w:lvlJc w:val="left"/>
      <w:pPr>
        <w:ind w:left="3000" w:hanging="360"/>
      </w:pPr>
    </w:lvl>
    <w:lvl w:ilvl="3" w:tplc="9ACAB15A">
      <w:numFmt w:val="bullet"/>
      <w:lvlText w:val="•"/>
      <w:lvlJc w:val="left"/>
      <w:pPr>
        <w:ind w:left="3910" w:hanging="360"/>
      </w:pPr>
    </w:lvl>
    <w:lvl w:ilvl="4" w:tplc="4C6674C8">
      <w:numFmt w:val="bullet"/>
      <w:lvlText w:val="•"/>
      <w:lvlJc w:val="left"/>
      <w:pPr>
        <w:ind w:left="4820" w:hanging="360"/>
      </w:pPr>
    </w:lvl>
    <w:lvl w:ilvl="5" w:tplc="93024D7E">
      <w:numFmt w:val="bullet"/>
      <w:lvlText w:val="•"/>
      <w:lvlJc w:val="left"/>
      <w:pPr>
        <w:ind w:left="5730" w:hanging="360"/>
      </w:pPr>
    </w:lvl>
    <w:lvl w:ilvl="6" w:tplc="69E4B30C">
      <w:numFmt w:val="bullet"/>
      <w:lvlText w:val="•"/>
      <w:lvlJc w:val="left"/>
      <w:pPr>
        <w:ind w:left="6640" w:hanging="360"/>
      </w:pPr>
    </w:lvl>
    <w:lvl w:ilvl="7" w:tplc="41A264D8">
      <w:numFmt w:val="bullet"/>
      <w:lvlText w:val="•"/>
      <w:lvlJc w:val="left"/>
      <w:pPr>
        <w:ind w:left="7550" w:hanging="360"/>
      </w:pPr>
    </w:lvl>
    <w:lvl w:ilvl="8" w:tplc="2D5ED8F6">
      <w:numFmt w:val="bullet"/>
      <w:lvlText w:val="•"/>
      <w:lvlJc w:val="left"/>
      <w:pPr>
        <w:ind w:left="846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5A"/>
    <w:rsid w:val="0003265A"/>
    <w:rsid w:val="00486C66"/>
    <w:rsid w:val="005115CC"/>
    <w:rsid w:val="00A22EC8"/>
    <w:rsid w:val="00BD4103"/>
    <w:rsid w:val="00C37D4F"/>
    <w:rsid w:val="00E13C34"/>
    <w:rsid w:val="00F2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24F13968"/>
  <w15:chartTrackingRefBased/>
  <w15:docId w15:val="{7972F4C3-55A5-418B-8CFA-22100771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032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3265A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03265A"/>
    <w:pPr>
      <w:widowControl w:val="0"/>
      <w:autoSpaceDE w:val="0"/>
      <w:autoSpaceDN w:val="0"/>
      <w:spacing w:after="0" w:line="240" w:lineRule="auto"/>
      <w:ind w:left="1180" w:right="105"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Steel</dc:creator>
  <cp:keywords/>
  <dc:description/>
  <cp:lastModifiedBy>Andrew Steel</cp:lastModifiedBy>
  <cp:revision>2</cp:revision>
  <dcterms:created xsi:type="dcterms:W3CDTF">2017-09-14T15:31:00Z</dcterms:created>
  <dcterms:modified xsi:type="dcterms:W3CDTF">2017-09-14T16:11:00Z</dcterms:modified>
</cp:coreProperties>
</file>